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00063" w14:textId="77777777" w:rsidR="00F62B31" w:rsidRDefault="005B2569">
      <w:pPr>
        <w:jc w:val="center"/>
        <w:rPr>
          <w:b/>
          <w:bCs/>
          <w:sz w:val="28"/>
          <w:szCs w:val="28"/>
        </w:rPr>
      </w:pPr>
      <w:r>
        <w:rPr>
          <w:b/>
          <w:bCs/>
          <w:sz w:val="28"/>
          <w:szCs w:val="28"/>
        </w:rPr>
        <w:t>Latvijas Kamanu suņu sporta federācijas (LKSSF)</w:t>
      </w:r>
    </w:p>
    <w:p w14:paraId="43400064" w14:textId="77777777" w:rsidR="00F62B31" w:rsidRDefault="005B2569">
      <w:pPr>
        <w:jc w:val="center"/>
        <w:rPr>
          <w:b/>
          <w:bCs/>
          <w:sz w:val="28"/>
          <w:szCs w:val="28"/>
        </w:rPr>
      </w:pPr>
      <w:r>
        <w:rPr>
          <w:b/>
          <w:bCs/>
          <w:sz w:val="28"/>
          <w:szCs w:val="28"/>
        </w:rPr>
        <w:t>noteikumi par biedru uzņemšanu, biedru darbības un izslēgšanas kritēriji</w:t>
      </w:r>
    </w:p>
    <w:p w14:paraId="43400065" w14:textId="1D573F4D" w:rsidR="00F62B31" w:rsidRDefault="005B2569">
      <w:pPr>
        <w:jc w:val="right"/>
        <w:rPr>
          <w:rFonts w:cs="Times New Roman"/>
        </w:rPr>
      </w:pPr>
      <w:r>
        <w:t xml:space="preserve">Rīgā 2024.gada </w:t>
      </w:r>
      <w:r w:rsidR="00F44A90">
        <w:t>9.maijā</w:t>
      </w:r>
      <w:r>
        <w:br/>
      </w:r>
    </w:p>
    <w:p w14:paraId="43400066" w14:textId="77777777" w:rsidR="00F62B31" w:rsidRDefault="005B2569">
      <w:pPr>
        <w:jc w:val="center"/>
        <w:rPr>
          <w:b/>
          <w:bCs/>
        </w:rPr>
      </w:pPr>
      <w:r>
        <w:rPr>
          <w:b/>
          <w:bCs/>
        </w:rPr>
        <w:t>Biedru uzņemšana</w:t>
      </w:r>
    </w:p>
    <w:p w14:paraId="43400067" w14:textId="77777777" w:rsidR="00F62B31" w:rsidRDefault="005B2569">
      <w:pPr>
        <w:pStyle w:val="ListParagraph"/>
        <w:numPr>
          <w:ilvl w:val="0"/>
          <w:numId w:val="1"/>
        </w:numPr>
        <w:jc w:val="both"/>
      </w:pPr>
      <w:r>
        <w:t xml:space="preserve">Par LKSSF biedru var pretendēt jebkura LKSSF statūtu 1.3. punktā minētajiem kritērijiem atbilstošā juridiskā persona, iesniedzot noteiktas formas rakstisku pieteikumu (juridiskām personām iesniegumu paraksta paraksttiesīga persona). </w:t>
      </w:r>
    </w:p>
    <w:p w14:paraId="43400068" w14:textId="77777777" w:rsidR="00F62B31" w:rsidRDefault="005B2569">
      <w:pPr>
        <w:pStyle w:val="ListParagraph"/>
        <w:numPr>
          <w:ilvl w:val="0"/>
          <w:numId w:val="1"/>
        </w:numPr>
        <w:jc w:val="both"/>
      </w:pPr>
      <w:r>
        <w:t xml:space="preserve">Lēmumu par biedra uzņemšanu pieņem LKSSF valde. </w:t>
      </w:r>
    </w:p>
    <w:p w14:paraId="43400069" w14:textId="77777777" w:rsidR="00F62B31" w:rsidRDefault="005B2569">
      <w:pPr>
        <w:pStyle w:val="ListParagraph"/>
        <w:ind w:left="0"/>
        <w:jc w:val="center"/>
        <w:rPr>
          <w:b/>
          <w:bCs/>
        </w:rPr>
      </w:pPr>
      <w:r>
        <w:rPr>
          <w:b/>
          <w:bCs/>
        </w:rPr>
        <w:t>Biedru darbība</w:t>
      </w:r>
    </w:p>
    <w:p w14:paraId="4340006A" w14:textId="7356AB6D" w:rsidR="00F62B31" w:rsidRDefault="005B2569">
      <w:pPr>
        <w:pStyle w:val="ListParagraph"/>
        <w:numPr>
          <w:ilvl w:val="0"/>
          <w:numId w:val="1"/>
        </w:numPr>
        <w:spacing w:after="0" w:line="240" w:lineRule="auto"/>
        <w:jc w:val="both"/>
      </w:pPr>
      <w:r>
        <w:t xml:space="preserve">Biedram </w:t>
      </w:r>
      <w:r>
        <w:rPr>
          <w:i/>
          <w:iCs/>
        </w:rPr>
        <w:t>(paskaidrojums: klubam)</w:t>
      </w:r>
      <w:r>
        <w:t xml:space="preserve"> ir jāveic ikgadējā dalības maksa 100.00 EUR apmērā līdz tekošā gada 10.janvārim. Biedra kandidātam (pagaidu biedram līdz kritēriju izpildei) tiek noteikta tā pati dalības maksa.  </w:t>
      </w:r>
    </w:p>
    <w:p w14:paraId="4340006B" w14:textId="77777777" w:rsidR="00F62B31" w:rsidRDefault="005B2569">
      <w:pPr>
        <w:pStyle w:val="ListParagraph"/>
        <w:numPr>
          <w:ilvl w:val="0"/>
          <w:numId w:val="1"/>
        </w:numPr>
        <w:spacing w:after="0" w:line="240" w:lineRule="auto"/>
        <w:jc w:val="both"/>
      </w:pPr>
      <w:r>
        <w:t xml:space="preserve">Dalības maksa pārskaitāma uz LKSSF oficiālo Valsts kases kontu (informācija  pieejama </w:t>
      </w:r>
      <w:hyperlink r:id="rId6">
        <w:r>
          <w:rPr>
            <w:rStyle w:val="Hyperlink"/>
            <w:rFonts w:cs="Calibri"/>
          </w:rPr>
          <w:t>www.sleddog.lv</w:t>
        </w:r>
      </w:hyperlink>
      <w:r>
        <w:t xml:space="preserve">); pamatojoties uz šiem kritērijiem (var pieprasīt arī rēķinu). </w:t>
      </w:r>
    </w:p>
    <w:p w14:paraId="4340006C" w14:textId="77777777" w:rsidR="00F62B31" w:rsidRDefault="005B2569">
      <w:pPr>
        <w:pStyle w:val="ListParagraph"/>
        <w:numPr>
          <w:ilvl w:val="0"/>
          <w:numId w:val="1"/>
        </w:numPr>
        <w:spacing w:after="0" w:line="240" w:lineRule="auto"/>
        <w:jc w:val="both"/>
      </w:pPr>
      <w:r>
        <w:t>Biedriem, kas nav nomaksājuši dalības maksu līdz šo kritēriju 3.punktā minētajam termiņam, automātiski, par to nepaziņojot, tiek noteikts pagaidu biedra statuss, ja biedrs nav rakstiski lūdzis izslēgt to no LKSSF.  Biedra statuss tiks atjaunots ar nākamā gada 1.janvāri, ja tekošā gada laikā dalības maksa tiks nomaksāta līdz 31.decembrim. Biedra statusu var atgūt 30 dienu laikā, nomaksājot divkāršu dalības maksu. Šādā gadījumā puse summas netiek ieskaitīta kā nākamā gada dalības maksa.</w:t>
      </w:r>
    </w:p>
    <w:p w14:paraId="4340006D" w14:textId="77777777" w:rsidR="00F62B31" w:rsidRDefault="005B2569">
      <w:pPr>
        <w:pStyle w:val="ListParagraph"/>
        <w:numPr>
          <w:ilvl w:val="0"/>
          <w:numId w:val="1"/>
        </w:numPr>
        <w:spacing w:after="0" w:line="240" w:lineRule="auto"/>
        <w:jc w:val="both"/>
        <w:rPr>
          <w:rFonts w:cs="Times New Roman"/>
        </w:rPr>
      </w:pPr>
      <w:r>
        <w:t xml:space="preserve">Katram biedram, lai saglabātu savu biedra statusu tekošajā gadā ir jāizpilda </w:t>
      </w:r>
      <w:r w:rsidRPr="00AD1ABC">
        <w:rPr>
          <w:b/>
          <w:bCs/>
        </w:rPr>
        <w:t>vismaz viens kritērijs:</w:t>
      </w:r>
    </w:p>
    <w:p w14:paraId="4340006E" w14:textId="77777777" w:rsidR="00F62B31" w:rsidRDefault="005B2569">
      <w:pPr>
        <w:pStyle w:val="ListParagraph"/>
        <w:spacing w:after="0" w:line="240" w:lineRule="auto"/>
        <w:jc w:val="both"/>
        <w:rPr>
          <w:rFonts w:cs="Times New Roman"/>
        </w:rPr>
      </w:pPr>
      <w:r>
        <w:t>a) Jānoorganizē vienas sacensības, kas iekļautas LKSSF kalendārā ar vismaz 40 dalībniekiem vai 3 sacensības ar vismaz 20 dalībniekiem (kurā 2/3 dalībnieku nav tā biedri);</w:t>
      </w:r>
    </w:p>
    <w:p w14:paraId="4340006F" w14:textId="77777777" w:rsidR="00F62B31" w:rsidRDefault="005B2569">
      <w:pPr>
        <w:pStyle w:val="ListParagraph"/>
        <w:spacing w:after="0" w:line="240" w:lineRule="auto"/>
        <w:jc w:val="both"/>
        <w:rPr>
          <w:rFonts w:cs="Times New Roman"/>
        </w:rPr>
      </w:pPr>
      <w:r>
        <w:t>b)  jāsarīko treniņnometne (vismaz 2 dienas), kurās piedalās vismaz 20 dalībnieki un vismaz divas trešdaļas no dalībniekiem ir no Latvijas un vismaz puse no tiem nav no organizatora kluba;</w:t>
      </w:r>
    </w:p>
    <w:p w14:paraId="43400070" w14:textId="77777777" w:rsidR="00F62B31" w:rsidRDefault="005B2569">
      <w:pPr>
        <w:pStyle w:val="ListParagraph"/>
        <w:spacing w:after="0" w:line="240" w:lineRule="auto"/>
        <w:jc w:val="both"/>
        <w:rPr>
          <w:rFonts w:cs="Times New Roman"/>
        </w:rPr>
      </w:pPr>
      <w:r>
        <w:t xml:space="preserve">c) vismaz 10 kluba dalībnieki ir piedalījušies katrs vismaz 3 LKSSF kalendārā iekļautos pasākumos. Katrs bērns/juniors no 10 gadu līdz 18 (ieskaitot) gadu vecumam uzskaitāms dubultā šī kritērija izpildei; </w:t>
      </w:r>
    </w:p>
    <w:p w14:paraId="43400071" w14:textId="77777777" w:rsidR="00F62B31" w:rsidRDefault="005B2569">
      <w:pPr>
        <w:pStyle w:val="ListParagraph"/>
        <w:spacing w:after="0" w:line="240" w:lineRule="auto"/>
        <w:jc w:val="both"/>
        <w:rPr>
          <w:rFonts w:cs="Times New Roman"/>
        </w:rPr>
      </w:pPr>
      <w:r>
        <w:t>d) divi tās sportisti iekļūst tekošā gada LKSSF biedru organizāciju Pasaules/Eiropas kausa vai Pasaules/Eiropas čempionātā Top6 (un izpildot IZM vai LKSSF darbību uzraugošās organizācijas minimālos kritērijus Augstu sasniegumu sportā izpratnē (dalībvalstu skaits un dalībnieki));</w:t>
      </w:r>
    </w:p>
    <w:p w14:paraId="43400072" w14:textId="77777777" w:rsidR="00F62B31" w:rsidRDefault="005B2569">
      <w:pPr>
        <w:pStyle w:val="ListParagraph"/>
        <w:spacing w:after="0" w:line="240" w:lineRule="auto"/>
        <w:jc w:val="both"/>
        <w:rPr>
          <w:rFonts w:cs="Times New Roman"/>
        </w:rPr>
      </w:pPr>
      <w:r>
        <w:t>c) par cita uzdevuma veikšanu sadarbībā ar vai LKSSF vārdā, par ko iepriekš nobalsots LKSSF Pilnsapulcē.</w:t>
      </w:r>
    </w:p>
    <w:p w14:paraId="43400073" w14:textId="77777777" w:rsidR="00F62B31" w:rsidRDefault="005B2569">
      <w:pPr>
        <w:pStyle w:val="ListParagraph"/>
        <w:numPr>
          <w:ilvl w:val="0"/>
          <w:numId w:val="1"/>
        </w:numPr>
        <w:spacing w:after="0" w:line="240" w:lineRule="auto"/>
        <w:jc w:val="both"/>
        <w:rPr>
          <w:rFonts w:cs="Times New Roman"/>
        </w:rPr>
      </w:pPr>
      <w:r>
        <w:t>Paredzamie pasākumu datumi jāsaskaņo minimums 3 mēnešus pirms to norises.</w:t>
      </w:r>
    </w:p>
    <w:p w14:paraId="43400074" w14:textId="77777777" w:rsidR="00F62B31" w:rsidRDefault="005B2569">
      <w:pPr>
        <w:pStyle w:val="ListParagraph"/>
        <w:numPr>
          <w:ilvl w:val="0"/>
          <w:numId w:val="1"/>
        </w:numPr>
        <w:spacing w:after="0" w:line="240" w:lineRule="auto"/>
        <w:jc w:val="both"/>
        <w:rPr>
          <w:rFonts w:cs="Times New Roman"/>
        </w:rPr>
      </w:pPr>
      <w:r>
        <w:t>Pagaidu biedra statusu var pagarināt par gadu ar valdes lēmumu, ja nav novērsti statusa piešķiršanas iemesli.</w:t>
      </w:r>
    </w:p>
    <w:p w14:paraId="43400075" w14:textId="77777777" w:rsidR="00F62B31" w:rsidRDefault="005B2569">
      <w:pPr>
        <w:pStyle w:val="ListParagraph"/>
        <w:numPr>
          <w:ilvl w:val="0"/>
          <w:numId w:val="1"/>
        </w:numPr>
        <w:spacing w:after="0" w:line="240" w:lineRule="auto"/>
        <w:jc w:val="both"/>
      </w:pPr>
      <w:r>
        <w:t>Biedru dalībnieki drīkst piedalīties kamanu suņu sporta vai citu suņu sporta veidu sacensību organizēšanā (kurus pārvalda LKSSF) vai tiesāt sacensības, ja LKSSF ir sacensību organizētājs vai organizators ir LKSSF sadarbības partneris.</w:t>
      </w:r>
    </w:p>
    <w:p w14:paraId="43400076" w14:textId="77777777" w:rsidR="00F62B31" w:rsidRDefault="005B2569">
      <w:pPr>
        <w:pStyle w:val="ListParagraph"/>
        <w:numPr>
          <w:ilvl w:val="0"/>
          <w:numId w:val="1"/>
        </w:numPr>
        <w:spacing w:after="0" w:line="240" w:lineRule="auto"/>
        <w:jc w:val="both"/>
      </w:pPr>
      <w:r>
        <w:lastRenderedPageBreak/>
        <w:t>Biedru dalībnieki kamanu suņu sportā vai citos suņu sporta veidos (kurus pārvalda LKSSF) ar aktīvu rīcību darbojas tikai LKSSF organizācijas vai tās sadarbības partneru robežās .</w:t>
      </w:r>
    </w:p>
    <w:p w14:paraId="43400077" w14:textId="77777777" w:rsidR="00F62B31" w:rsidRDefault="005B2569">
      <w:pPr>
        <w:pStyle w:val="ListParagraph"/>
        <w:numPr>
          <w:ilvl w:val="0"/>
          <w:numId w:val="1"/>
        </w:numPr>
        <w:spacing w:after="0" w:line="240" w:lineRule="auto"/>
        <w:jc w:val="both"/>
        <w:rPr>
          <w:rFonts w:cs="Times New Roman"/>
        </w:rPr>
      </w:pPr>
      <w:r>
        <w:t>Biedram un tā dalībniekam ir saistošs LKSSF Ētikas kodekss.</w:t>
      </w:r>
    </w:p>
    <w:p w14:paraId="43400078" w14:textId="77777777" w:rsidR="00F62B31" w:rsidRDefault="005B2569">
      <w:pPr>
        <w:pStyle w:val="ListParagraph"/>
        <w:numPr>
          <w:ilvl w:val="0"/>
          <w:numId w:val="1"/>
        </w:numPr>
        <w:spacing w:after="0" w:line="240" w:lineRule="auto"/>
        <w:jc w:val="both"/>
        <w:rPr>
          <w:rFonts w:cs="Times New Roman"/>
        </w:rPr>
      </w:pPr>
      <w:r>
        <w:t>Biedram ir pienākums identificēt visus savus biedrus LKSSF pēc pieprasījuma.</w:t>
      </w:r>
    </w:p>
    <w:p w14:paraId="43400079" w14:textId="77777777" w:rsidR="00F62B31" w:rsidRDefault="00F62B31">
      <w:pPr>
        <w:spacing w:after="0" w:line="240" w:lineRule="auto"/>
        <w:jc w:val="both"/>
        <w:rPr>
          <w:rFonts w:cs="Times New Roman"/>
        </w:rPr>
      </w:pPr>
    </w:p>
    <w:p w14:paraId="4340007A" w14:textId="77777777" w:rsidR="00F62B31" w:rsidRDefault="00F62B31">
      <w:pPr>
        <w:spacing w:after="0" w:line="240" w:lineRule="auto"/>
        <w:jc w:val="both"/>
        <w:rPr>
          <w:rFonts w:cs="Times New Roman"/>
        </w:rPr>
      </w:pPr>
    </w:p>
    <w:p w14:paraId="4340007B" w14:textId="77777777" w:rsidR="00F62B31" w:rsidRDefault="005B2569">
      <w:pPr>
        <w:spacing w:after="0" w:line="240" w:lineRule="auto"/>
        <w:jc w:val="center"/>
        <w:rPr>
          <w:b/>
          <w:bCs/>
        </w:rPr>
      </w:pPr>
      <w:r>
        <w:rPr>
          <w:b/>
          <w:bCs/>
        </w:rPr>
        <w:t>Biedru izslēgšana</w:t>
      </w:r>
    </w:p>
    <w:p w14:paraId="4340007C" w14:textId="77777777" w:rsidR="00F62B31" w:rsidRDefault="00F62B31">
      <w:pPr>
        <w:spacing w:after="0" w:line="240" w:lineRule="auto"/>
        <w:ind w:left="360"/>
        <w:jc w:val="both"/>
        <w:rPr>
          <w:rFonts w:cs="Times New Roman"/>
        </w:rPr>
      </w:pPr>
    </w:p>
    <w:p w14:paraId="4340007D" w14:textId="77777777" w:rsidR="00F62B31" w:rsidRDefault="005B2569">
      <w:pPr>
        <w:spacing w:after="0" w:line="240" w:lineRule="auto"/>
        <w:ind w:left="360"/>
        <w:jc w:val="both"/>
      </w:pPr>
      <w:r>
        <w:t xml:space="preserve">1. </w:t>
      </w:r>
      <w:r>
        <w:tab/>
        <w:t>Atbilstoši statūtiem ar valdes lēmumu.</w:t>
      </w:r>
    </w:p>
    <w:p w14:paraId="4340007E" w14:textId="77777777" w:rsidR="00F62B31" w:rsidRDefault="00F62B31">
      <w:pPr>
        <w:rPr>
          <w:rFonts w:cs="Times New Roman"/>
        </w:rPr>
      </w:pPr>
    </w:p>
    <w:p w14:paraId="4340007F" w14:textId="18453C1D" w:rsidR="00F62B31" w:rsidRDefault="005B2569">
      <w:r>
        <w:t>Apstiprināti ar</w:t>
      </w:r>
      <w:r w:rsidR="002F5AFA">
        <w:t xml:space="preserve"> LKSSF ārkārtējās </w:t>
      </w:r>
      <w:r>
        <w:t xml:space="preserve"> </w:t>
      </w:r>
      <w:r w:rsidR="002F5AFA">
        <w:t>p</w:t>
      </w:r>
      <w:r>
        <w:t>ilnsapulces lēmumu,</w:t>
      </w:r>
    </w:p>
    <w:p w14:paraId="73A3E579" w14:textId="77777777" w:rsidR="0001162D" w:rsidRDefault="0001162D">
      <w:r>
        <w:t>Inese Vectirāne</w:t>
      </w:r>
    </w:p>
    <w:p w14:paraId="43400080" w14:textId="404B443F" w:rsidR="00F62B31" w:rsidRDefault="0001162D">
      <w:pPr>
        <w:rPr>
          <w:rFonts w:cs="Times New Roman"/>
        </w:rPr>
      </w:pPr>
      <w:r>
        <w:t>Latvijas Kamanu suņu sporta federācijas v</w:t>
      </w:r>
      <w:r w:rsidR="005B2569">
        <w:t>aldes priekšsēdētāja</w:t>
      </w:r>
    </w:p>
    <w:sectPr w:rsidR="00F62B31">
      <w:pgSz w:w="11906" w:h="16838"/>
      <w:pgMar w:top="1079" w:right="1800" w:bottom="1258"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1D0F"/>
    <w:multiLevelType w:val="multilevel"/>
    <w:tmpl w:val="F95A83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2D140EDD"/>
    <w:multiLevelType w:val="multilevel"/>
    <w:tmpl w:val="DF28AF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8159501">
    <w:abstractNumId w:val="0"/>
  </w:num>
  <w:num w:numId="2" w16cid:durableId="213065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31"/>
    <w:rsid w:val="0001162D"/>
    <w:rsid w:val="002F5AFA"/>
    <w:rsid w:val="005B2569"/>
    <w:rsid w:val="00A83D5D"/>
    <w:rsid w:val="00AD1ABC"/>
    <w:rsid w:val="00F44A90"/>
    <w:rsid w:val="00F62B3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0063"/>
  <w15:docId w15:val="{8708AC67-0BB6-4D2D-A559-5C88398F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151"/>
    <w:pPr>
      <w:spacing w:after="200" w:line="276" w:lineRule="auto"/>
    </w:pPr>
    <w:rPr>
      <w:rFonts w:cs="Calibri"/>
      <w:sz w:val="22"/>
      <w:szCs w:val="22"/>
      <w:lang w:eastAsia="en-US"/>
    </w:rPr>
  </w:style>
  <w:style w:type="paragraph" w:styleId="Heading1">
    <w:name w:val="heading 1"/>
    <w:next w:val="Normal"/>
    <w:link w:val="Heading1Char"/>
    <w:uiPriority w:val="9"/>
    <w:qFormat/>
    <w:locked/>
    <w:rsid w:val="005F30F8"/>
    <w:pPr>
      <w:keepNext/>
      <w:keepLines/>
      <w:spacing w:after="249" w:line="252" w:lineRule="auto"/>
      <w:ind w:left="10" w:right="5" w:hanging="10"/>
      <w:jc w:val="center"/>
      <w:outlineLvl w:val="0"/>
    </w:pPr>
    <w:rPr>
      <w:rFonts w:cs="Calibri"/>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rsid w:val="00080461"/>
  </w:style>
  <w:style w:type="character" w:styleId="Hyperlink">
    <w:name w:val="Hyperlink"/>
    <w:rsid w:val="00D92DD4"/>
    <w:rPr>
      <w:rFonts w:cs="Times New Roman"/>
      <w:color w:val="0000FF"/>
      <w:u w:val="single"/>
    </w:rPr>
  </w:style>
  <w:style w:type="character" w:customStyle="1" w:styleId="BalloonTextChar">
    <w:name w:val="Balloon Text Char"/>
    <w:link w:val="BalloonText"/>
    <w:qFormat/>
    <w:locked/>
    <w:rsid w:val="004511FB"/>
    <w:rPr>
      <w:rFonts w:ascii="Tahoma" w:hAnsi="Tahoma" w:cs="Tahoma"/>
      <w:sz w:val="16"/>
      <w:szCs w:val="16"/>
      <w:lang w:eastAsia="en-US"/>
    </w:rPr>
  </w:style>
  <w:style w:type="character" w:styleId="CommentReference">
    <w:name w:val="annotation reference"/>
    <w:semiHidden/>
    <w:qFormat/>
    <w:rsid w:val="004511FB"/>
    <w:rPr>
      <w:rFonts w:cs="Times New Roman"/>
      <w:sz w:val="16"/>
      <w:szCs w:val="16"/>
    </w:rPr>
  </w:style>
  <w:style w:type="character" w:customStyle="1" w:styleId="CommentTextChar">
    <w:name w:val="Comment Text Char"/>
    <w:link w:val="CommentText"/>
    <w:qFormat/>
    <w:locked/>
    <w:rsid w:val="004511FB"/>
    <w:rPr>
      <w:rFonts w:eastAsia="Times New Roman" w:cs="Times New Roman"/>
      <w:lang w:eastAsia="en-US"/>
    </w:rPr>
  </w:style>
  <w:style w:type="character" w:customStyle="1" w:styleId="CommentSubjectChar">
    <w:name w:val="Comment Subject Char"/>
    <w:link w:val="CommentSubject"/>
    <w:qFormat/>
    <w:locked/>
    <w:rsid w:val="004511FB"/>
    <w:rPr>
      <w:rFonts w:eastAsia="Times New Roman" w:cs="Times New Roman"/>
      <w:b/>
      <w:bCs/>
      <w:lang w:eastAsia="en-US"/>
    </w:rPr>
  </w:style>
  <w:style w:type="character" w:customStyle="1" w:styleId="Heading1Char">
    <w:name w:val="Heading 1 Char"/>
    <w:basedOn w:val="DefaultParagraphFont"/>
    <w:link w:val="Heading1"/>
    <w:uiPriority w:val="9"/>
    <w:qFormat/>
    <w:rsid w:val="005F30F8"/>
    <w:rPr>
      <w:rFonts w:cs="Calibri"/>
      <w:b/>
      <w:color w:val="000000"/>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rsid w:val="001C4A4A"/>
    <w:pPr>
      <w:ind w:left="720"/>
    </w:pPr>
  </w:style>
  <w:style w:type="paragraph" w:styleId="BalloonText">
    <w:name w:val="Balloon Text"/>
    <w:basedOn w:val="Normal"/>
    <w:link w:val="BalloonTextChar"/>
    <w:semiHidden/>
    <w:qFormat/>
    <w:rsid w:val="004511FB"/>
    <w:pPr>
      <w:spacing w:after="0" w:line="240" w:lineRule="auto"/>
    </w:pPr>
    <w:rPr>
      <w:rFonts w:ascii="Tahoma" w:hAnsi="Tahoma" w:cs="Tahoma"/>
      <w:sz w:val="16"/>
      <w:szCs w:val="16"/>
    </w:rPr>
  </w:style>
  <w:style w:type="paragraph" w:styleId="CommentText">
    <w:name w:val="annotation text"/>
    <w:basedOn w:val="Normal"/>
    <w:link w:val="CommentTextChar"/>
    <w:semiHidden/>
    <w:qFormat/>
    <w:rsid w:val="004511FB"/>
    <w:pPr>
      <w:spacing w:line="240" w:lineRule="auto"/>
    </w:pPr>
    <w:rPr>
      <w:sz w:val="20"/>
      <w:szCs w:val="20"/>
    </w:rPr>
  </w:style>
  <w:style w:type="paragraph" w:styleId="CommentSubject">
    <w:name w:val="annotation subject"/>
    <w:basedOn w:val="CommentText"/>
    <w:next w:val="CommentText"/>
    <w:link w:val="CommentSubjectChar"/>
    <w:semiHidden/>
    <w:qFormat/>
    <w:rsid w:val="004511FB"/>
    <w:rPr>
      <w:b/>
      <w:bCs/>
    </w:rPr>
  </w:style>
  <w:style w:type="table" w:customStyle="1" w:styleId="TableGrid">
    <w:name w:val="TableGrid"/>
    <w:rsid w:val="005F30F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leddog.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4769-0497-4B4C-9F29-5F395365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2853</Characters>
  <Application>Microsoft Office Word</Application>
  <DocSecurity>0</DocSecurity>
  <Lines>23</Lines>
  <Paragraphs>6</Paragraphs>
  <ScaleCrop>false</ScaleCrop>
  <Company>XXX</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biedru uzņemšanu, biedru un  dalībnieku darbības kritēriji</dc:title>
  <dc:subject/>
  <dc:creator>idombrovska</dc:creator>
  <dc:description/>
  <cp:lastModifiedBy>Vectirane, Inese LVA</cp:lastModifiedBy>
  <cp:revision>10</cp:revision>
  <dcterms:created xsi:type="dcterms:W3CDTF">2017-10-23T11:48:00Z</dcterms:created>
  <dcterms:modified xsi:type="dcterms:W3CDTF">2024-05-15T08:55:00Z</dcterms:modified>
  <dc:language>en-GB</dc:language>
</cp:coreProperties>
</file>